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CF" w:rsidRPr="00897757" w:rsidRDefault="000C1BCF" w:rsidP="00897757">
      <w:pPr>
        <w:shd w:val="clear" w:color="auto" w:fill="FFFFFF"/>
        <w:spacing w:before="375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Требования, предъявляемые к обращениям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Обращения излагаются на белорусском или русском языке.</w:t>
      </w:r>
    </w:p>
    <w:p w:rsidR="000C1BCF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Письменные обращения граждан, за исключением, внесенных в книгу замечаний и предложений, должны содержать:</w:t>
      </w:r>
    </w:p>
    <w:p w:rsidR="00897757" w:rsidRP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</w:p>
    <w:p w:rsidR="000C1BCF" w:rsidRPr="00897757" w:rsidRDefault="000C1BCF" w:rsidP="0089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наименование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 (или) адрес организации либо должность лица, которым направляется обращение;</w:t>
      </w:r>
    </w:p>
    <w:p w:rsidR="000C1BCF" w:rsidRPr="00897757" w:rsidRDefault="000C1BCF" w:rsidP="0089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фамилию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собственное имя, отчество (если таковое имеется) либо инициалы гражданина, адрес его места жительства (места пребывания);</w:t>
      </w:r>
    </w:p>
    <w:p w:rsidR="000C1BCF" w:rsidRPr="00897757" w:rsidRDefault="000C1BCF" w:rsidP="0089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изложение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сути обращения;</w:t>
      </w:r>
    </w:p>
    <w:p w:rsidR="000C1BCF" w:rsidRPr="00897757" w:rsidRDefault="000C1BCF" w:rsidP="008977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личную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подпись гражданина (граждан).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Письменные обращения юридических лиц должны содержать:</w:t>
      </w:r>
    </w:p>
    <w:p w:rsidR="000C1BCF" w:rsidRPr="00897757" w:rsidRDefault="000C1BCF" w:rsidP="0089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наименование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0C1BCF" w:rsidRPr="00897757" w:rsidRDefault="000C1BCF" w:rsidP="0089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полное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наименование юридического лица и его место нахождения;</w:t>
      </w:r>
    </w:p>
    <w:p w:rsidR="000C1BCF" w:rsidRPr="00897757" w:rsidRDefault="000C1BCF" w:rsidP="0089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изложение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сути обращения;</w:t>
      </w:r>
    </w:p>
    <w:p w:rsidR="000C1BCF" w:rsidRPr="00897757" w:rsidRDefault="000C1BCF" w:rsidP="0089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фамилию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0C1BCF" w:rsidRPr="00897757" w:rsidRDefault="000C1BCF" w:rsidP="008977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личную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0C1BCF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897757" w:rsidRP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Права заявителей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Заявители имеют право: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подавать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обращения, излагать доводы должностному лицу, проводящему личный прием;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знакомиться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с материалами, непосредственно относящимися к рассмотрению обращений, если это не затрагивает права, свободы и (или) законные интересы других лиц и в материалах не содержатся сведения, составляющие </w:t>
      </w: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lastRenderedPageBreak/>
        <w:t>государственные секреты, коммерческую и (или) иную охраняемую законом тайну;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представлять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отозвать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свое обращение до рассмотрения его по существу;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получать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ответы (уведомления) на обращения;</w:t>
      </w:r>
    </w:p>
    <w:p w:rsidR="000C1BCF" w:rsidRP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обжаловать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в установленном порядке ответы на обращения и решения об оставлении обращений без рассмотрения по существу;</w:t>
      </w:r>
    </w:p>
    <w:p w:rsidR="00897757" w:rsidRDefault="000C1BCF" w:rsidP="008977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осуществлять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иные права, предусмотренные Законом Республики Беларусь от 18 июля 2011 года ”Об обращениях граждан и юридических лиц“ (далее – Закон) и иными актами законодательства.</w:t>
      </w:r>
    </w:p>
    <w:p w:rsidR="00897757" w:rsidRP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Обязанности заявителей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Заявители обязаны:</w:t>
      </w:r>
    </w:p>
    <w:p w:rsidR="000C1BCF" w:rsidRPr="00897757" w:rsidRDefault="000C1BCF" w:rsidP="0089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соблюдать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требования Закона;</w:t>
      </w:r>
    </w:p>
    <w:p w:rsidR="000C1BCF" w:rsidRPr="00897757" w:rsidRDefault="000C1BCF" w:rsidP="0089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подавать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обращения в организации, индивидуальным предпринимателям в соответствии с их компетенцией;</w:t>
      </w:r>
    </w:p>
    <w:p w:rsidR="000C1BCF" w:rsidRPr="00897757" w:rsidRDefault="000C1BCF" w:rsidP="0089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вежливо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0C1BCF" w:rsidRPr="00897757" w:rsidRDefault="000C1BCF" w:rsidP="0089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своевременно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0C1BCF" w:rsidRDefault="000C1BCF" w:rsidP="008977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исполнять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иные обязанности, предусмотренные Законом и иными законодательными актами.</w:t>
      </w:r>
    </w:p>
    <w:p w:rsidR="00897757" w:rsidRP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Оставление обращений без рассмотрения по существу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Письменные обращения могут быть оставлены без рассмотрения по существу, если:</w:t>
      </w:r>
    </w:p>
    <w:p w:rsidR="000C1BCF" w:rsidRPr="00897757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обращения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не соответствуют вышеуказанным требованиям;</w:t>
      </w:r>
    </w:p>
    <w:p w:rsidR="000C1BCF" w:rsidRPr="00897757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обращения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0C1BCF" w:rsidRPr="00897757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обращения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</w:t>
      </w: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lastRenderedPageBreak/>
        <w:t>деятельности этой организации, индивидуального предпринимателя, не касаются качества производимых (реализуемых) ими товаров, выполняемых работ, оказываемых услуг;</w:t>
      </w:r>
    </w:p>
    <w:p w:rsidR="000C1BCF" w:rsidRPr="00897757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пропущен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без уважительной причины срок подачи жалобы;</w:t>
      </w:r>
    </w:p>
    <w:p w:rsidR="000C1BCF" w:rsidRPr="00897757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заявителем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0C1BCF" w:rsidRDefault="000C1BCF" w:rsidP="008977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заявителем прекращена переписка по изложенным в обращении вопросам.</w:t>
      </w:r>
    </w:p>
    <w:p w:rsidR="00897757" w:rsidRP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Отзыв обращения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заявления.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этого обращения по существу и возвращают заявителю оригиналы документов, приложенных к обращению.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Обжалование ответов на обращения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Образец оформления письменного обращения:</w:t>
      </w: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(</w:t>
      </w:r>
      <w:proofErr w:type="gramStart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заполняется</w:t>
      </w:r>
      <w:proofErr w:type="gramEnd"/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разборчивым почерком)</w:t>
      </w:r>
    </w:p>
    <w:p w:rsidR="00897757" w:rsidRDefault="00897757" w:rsidP="008977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BCF" w:rsidRPr="00897757" w:rsidRDefault="000C1BCF" w:rsidP="00897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bookmarkStart w:id="0" w:name="_GoBack"/>
      <w:bookmarkEnd w:id="0"/>
      <w:r w:rsidRPr="00897757">
        <w:rPr>
          <w:rFonts w:ascii="Times New Roman" w:eastAsia="Times New Roman" w:hAnsi="Times New Roman" w:cs="Times New Roman"/>
          <w:b/>
          <w:bCs/>
          <w:color w:val="535252"/>
          <w:sz w:val="28"/>
          <w:szCs w:val="28"/>
          <w:lang w:eastAsia="ru-RU"/>
        </w:rPr>
        <w:t>Примечание:</w:t>
      </w:r>
      <w:r w:rsidRPr="00897757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 в случае если в обращении отсутствует личная подпись гражданина, обращение считается анонимным и рассмотрению не подлежит, за исключением обращений, содержащих сведения о готовящемся, совершаемом или совершенном преступлении.</w:t>
      </w:r>
    </w:p>
    <w:p w:rsidR="00751449" w:rsidRPr="00897757" w:rsidRDefault="00751449" w:rsidP="0089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1449" w:rsidRPr="0089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640E1"/>
    <w:multiLevelType w:val="multilevel"/>
    <w:tmpl w:val="992A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7531"/>
    <w:multiLevelType w:val="multilevel"/>
    <w:tmpl w:val="4AAA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D1C2B"/>
    <w:multiLevelType w:val="multilevel"/>
    <w:tmpl w:val="9FC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F1AD6"/>
    <w:multiLevelType w:val="multilevel"/>
    <w:tmpl w:val="8E2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A16D6"/>
    <w:multiLevelType w:val="multilevel"/>
    <w:tmpl w:val="7A0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F"/>
    <w:rsid w:val="000C1BCF"/>
    <w:rsid w:val="00751449"/>
    <w:rsid w:val="008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0E599-6A40-43E8-9BD8-08D9E3CF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Кановалова</dc:creator>
  <cp:keywords/>
  <dc:description/>
  <cp:lastModifiedBy>Светлана Кановалова</cp:lastModifiedBy>
  <cp:revision>3</cp:revision>
  <dcterms:created xsi:type="dcterms:W3CDTF">2026-02-26T05:06:00Z</dcterms:created>
  <dcterms:modified xsi:type="dcterms:W3CDTF">2026-02-26T05:11:00Z</dcterms:modified>
</cp:coreProperties>
</file>